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24" w:rsidRDefault="002F5E24" w:rsidP="00FF28A1">
      <w:pPr>
        <w:shd w:val="clear" w:color="auto" w:fill="FFFFFF"/>
        <w:spacing w:after="0" w:line="276" w:lineRule="auto"/>
        <w:outlineLvl w:val="3"/>
        <w:rPr>
          <w:rFonts w:ascii="Arial" w:eastAsia="Times New Roman" w:hAnsi="Arial" w:cs="Arial"/>
          <w:b/>
          <w:bCs/>
          <w:color w:val="000000"/>
          <w:kern w:val="0"/>
          <w:sz w:val="28"/>
          <w:szCs w:val="28"/>
          <w:lang w:eastAsia="pl-PL"/>
          <w14:ligatures w14:val="none"/>
        </w:rPr>
      </w:pPr>
      <w:r w:rsidRPr="00FF28A1">
        <w:rPr>
          <w:rFonts w:ascii="Arial" w:eastAsia="Times New Roman" w:hAnsi="Arial" w:cs="Arial"/>
          <w:b/>
          <w:bCs/>
          <w:color w:val="000000"/>
          <w:kern w:val="0"/>
          <w:sz w:val="28"/>
          <w:szCs w:val="28"/>
          <w:lang w:eastAsia="pl-PL"/>
          <w14:ligatures w14:val="none"/>
        </w:rPr>
        <w:t xml:space="preserve">Klauzula informacyjna </w:t>
      </w:r>
    </w:p>
    <w:p w:rsidR="00FF28A1" w:rsidRPr="00FF28A1" w:rsidRDefault="00FF28A1" w:rsidP="00FF28A1">
      <w:pPr>
        <w:shd w:val="clear" w:color="auto" w:fill="FFFFFF"/>
        <w:spacing w:after="0" w:line="276" w:lineRule="auto"/>
        <w:outlineLvl w:val="3"/>
        <w:rPr>
          <w:rFonts w:ascii="Arial" w:eastAsia="Times New Roman" w:hAnsi="Arial" w:cs="Arial"/>
          <w:b/>
          <w:bCs/>
          <w:color w:val="000000"/>
          <w:kern w:val="0"/>
          <w:sz w:val="28"/>
          <w:szCs w:val="28"/>
          <w:lang w:eastAsia="pl-PL"/>
          <w14:ligatures w14:val="none"/>
        </w:rPr>
      </w:pPr>
    </w:p>
    <w:p w:rsidR="002F5E24" w:rsidRPr="00FF28A1" w:rsidRDefault="002F5E24" w:rsidP="00FF28A1">
      <w:p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Zgodnie z art. 13 ust. 1 i ust. 2 ogólnego rozporządzenia o ochronie danych osobowych z dnia 27 kwietnia 2016 r. informuję, że:</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A</w:t>
      </w:r>
      <w:r w:rsidR="002F5E24" w:rsidRPr="00FF28A1">
        <w:rPr>
          <w:rFonts w:ascii="Arial" w:eastAsia="Times New Roman" w:hAnsi="Arial" w:cs="Arial"/>
          <w:color w:val="212529"/>
          <w:kern w:val="0"/>
          <w:sz w:val="24"/>
          <w:szCs w:val="24"/>
          <w:lang w:eastAsia="pl-PL"/>
          <w14:ligatures w14:val="none"/>
        </w:rPr>
        <w:t>dministratorem danych osobowych jest Przedszkole Miejskie Nr 1 w Ozorkowie z siedzibą w Ozorkowie, ul. Wigury 7A reprezentowane przez Dyrektora Przedszkola</w:t>
      </w:r>
      <w:r w:rsidRPr="00FF28A1">
        <w:rPr>
          <w:rFonts w:ascii="Arial" w:eastAsia="Times New Roman" w:hAnsi="Arial" w:cs="Arial"/>
          <w:color w:val="212529"/>
          <w:kern w:val="0"/>
          <w:sz w:val="24"/>
          <w:szCs w:val="24"/>
          <w:lang w:eastAsia="pl-PL"/>
          <w14:ligatures w14:val="none"/>
        </w:rPr>
        <w:t>.</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D</w:t>
      </w:r>
      <w:r w:rsidR="002F5E24" w:rsidRPr="00FF28A1">
        <w:rPr>
          <w:rFonts w:ascii="Arial" w:eastAsia="Times New Roman" w:hAnsi="Arial" w:cs="Arial"/>
          <w:color w:val="212529"/>
          <w:kern w:val="0"/>
          <w:sz w:val="24"/>
          <w:szCs w:val="24"/>
          <w:lang w:eastAsia="pl-PL"/>
          <w14:ligatures w14:val="none"/>
        </w:rPr>
        <w:t>ane inspektora ochrony danych osobowych Zagozda Magdalena, e-mail: </w:t>
      </w:r>
      <w:hyperlink r:id="rId6" w:history="1">
        <w:r w:rsidR="002F5E24" w:rsidRPr="00FF28A1">
          <w:rPr>
            <w:rFonts w:ascii="Arial" w:eastAsia="Times New Roman" w:hAnsi="Arial" w:cs="Arial"/>
            <w:color w:val="4170B4"/>
            <w:kern w:val="0"/>
            <w:sz w:val="24"/>
            <w:szCs w:val="24"/>
            <w:u w:val="single"/>
            <w:lang w:eastAsia="pl-PL"/>
            <w14:ligatures w14:val="none"/>
          </w:rPr>
          <w:t>biuro@doradcaido.pl</w:t>
        </w:r>
      </w:hyperlink>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D</w:t>
      </w:r>
      <w:r w:rsidR="002F5E24" w:rsidRPr="00FF28A1">
        <w:rPr>
          <w:rFonts w:ascii="Arial" w:eastAsia="Times New Roman" w:hAnsi="Arial" w:cs="Arial"/>
          <w:color w:val="212529"/>
          <w:kern w:val="0"/>
          <w:sz w:val="24"/>
          <w:szCs w:val="24"/>
          <w:lang w:eastAsia="pl-PL"/>
          <w14:ligatures w14:val="none"/>
        </w:rPr>
        <w:t>ane osobowe przetwarzane będą w celu realizacji zadań oświatowych wynikających z przepisów prawa, w tym zwłaszcza z ustawy prawo oświatowe i rozporządzeń wykonawczych; podejmowania akcji edukacyjnych przedszkola, prowadzenie kursów, promocji i osiągnięć i pozytywnego wizerunku przedszkola, także w ramach informacji zamieszczanych na jego stronie internetowej zgodnie z art. 6 ust. 1 lit. a), b), c) oraz Art. 9 ust. 2 lit. a), b) Rozporządzeniem Parlamentu Europejskiego i Rady (UE) 2016/ 679 z dnia 27 kwietnia 2016 roku w sprawie ochrony osób fizycznych w związku z przetwarzaniem danych osobowych i w sprawie swobodnego przepływu takich danych oraz uchylenia dyrektywy 95/46/WE (ogólnego rozporządzenia o ochronie danych osobowych) z dnia 27 kwietnia 2016 roku.</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D</w:t>
      </w:r>
      <w:r w:rsidR="002F5E24" w:rsidRPr="00FF28A1">
        <w:rPr>
          <w:rFonts w:ascii="Arial" w:eastAsia="Times New Roman" w:hAnsi="Arial" w:cs="Arial"/>
          <w:color w:val="212529"/>
          <w:kern w:val="0"/>
          <w:sz w:val="24"/>
          <w:szCs w:val="24"/>
          <w:lang w:eastAsia="pl-PL"/>
          <w14:ligatures w14:val="none"/>
        </w:rPr>
        <w:t>ane osobowe mogą być przetwarzane również przez podmioty, z którymi Administrator zawarł umowy powierzenia przetwarzania danych osobowych, w szczególności w zakresie obsługi informatycznej, prawnej, księgowej, ochrony osób i mienia lub ochrony danych osobowych, a także przez podmioty, którym Administrator udostępnia dane osobowe na podstawie przepisów prawa, w szczególności organom ścigania, organom kontrolnym, organom systemu ubezpieczeń społecznych, NFZ, innym jednostkom gminnym, powiatowym, oświatowym.</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D</w:t>
      </w:r>
      <w:r w:rsidR="002F5E24" w:rsidRPr="00FF28A1">
        <w:rPr>
          <w:rFonts w:ascii="Arial" w:eastAsia="Times New Roman" w:hAnsi="Arial" w:cs="Arial"/>
          <w:color w:val="212529"/>
          <w:kern w:val="0"/>
          <w:sz w:val="24"/>
          <w:szCs w:val="24"/>
          <w:lang w:eastAsia="pl-PL"/>
          <w14:ligatures w14:val="none"/>
        </w:rPr>
        <w:t>ane osobowe będą przechowywane przez okres nie dłuższy, niż jest to niezbędne do celów, w których dane te są przetwarzane. </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P</w:t>
      </w:r>
      <w:r w:rsidR="002F5E24" w:rsidRPr="00FF28A1">
        <w:rPr>
          <w:rFonts w:ascii="Arial" w:eastAsia="Times New Roman" w:hAnsi="Arial" w:cs="Arial"/>
          <w:color w:val="212529"/>
          <w:kern w:val="0"/>
          <w:sz w:val="24"/>
          <w:szCs w:val="24"/>
          <w:lang w:eastAsia="pl-PL"/>
          <w14:ligatures w14:val="none"/>
        </w:rPr>
        <w:t>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z prawem przetwarzania, którego dokonano na podstawie zgody przed jej cofnięciem;</w:t>
      </w:r>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M</w:t>
      </w:r>
      <w:r w:rsidR="002F5E24" w:rsidRPr="00FF28A1">
        <w:rPr>
          <w:rFonts w:ascii="Arial" w:eastAsia="Times New Roman" w:hAnsi="Arial" w:cs="Arial"/>
          <w:color w:val="212529"/>
          <w:kern w:val="0"/>
          <w:sz w:val="24"/>
          <w:szCs w:val="24"/>
          <w:lang w:eastAsia="pl-PL"/>
          <w14:ligatures w14:val="none"/>
        </w:rPr>
        <w:t>a Pan/Pani prawo wniesienia skargi do organu nadzorczego gdy uzna Pani/Pan, iż przetwarzanie danych osobowych Pani/Pana dotyczących narusza przepisy ogólnego rozporządzenia o ochronie danych osobowych z dnia 27 kwietnia 2016 r.;</w:t>
      </w:r>
      <w:bookmarkStart w:id="0" w:name="_GoBack"/>
      <w:bookmarkEnd w:id="0"/>
    </w:p>
    <w:p w:rsidR="002F5E24" w:rsidRPr="00FF28A1" w:rsidRDefault="00084A32"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P</w:t>
      </w:r>
      <w:r w:rsidR="002F5E24" w:rsidRPr="00FF28A1">
        <w:rPr>
          <w:rFonts w:ascii="Arial" w:eastAsia="Times New Roman" w:hAnsi="Arial" w:cs="Arial"/>
          <w:color w:val="212529"/>
          <w:kern w:val="0"/>
          <w:sz w:val="24"/>
          <w:szCs w:val="24"/>
          <w:lang w:eastAsia="pl-PL"/>
          <w14:ligatures w14:val="none"/>
        </w:rPr>
        <w:t xml:space="preserve">odanie danych osobowych wynika z przepisów prawa i jest niezbędne do realizacji celów statutowych przedszkola. W przypadku nie podania tych danych, ich wypełnienie jest niemożliwe. W pozostałym zakresie Pani/Pana </w:t>
      </w:r>
      <w:r w:rsidR="002F5E24" w:rsidRPr="00FF28A1">
        <w:rPr>
          <w:rFonts w:ascii="Arial" w:eastAsia="Times New Roman" w:hAnsi="Arial" w:cs="Arial"/>
          <w:color w:val="212529"/>
          <w:kern w:val="0"/>
          <w:sz w:val="24"/>
          <w:szCs w:val="24"/>
          <w:lang w:eastAsia="pl-PL"/>
          <w14:ligatures w14:val="none"/>
        </w:rPr>
        <w:lastRenderedPageBreak/>
        <w:t>dane osobowe mogą być przetwarzane na podstawie udzielonej przez Panią/Pana zgody lub na podstawie innych przesłanek dopuszczalności przetwarzania wskazanych w art. 6 i 9 RODO.</w:t>
      </w:r>
    </w:p>
    <w:p w:rsidR="00D66CF6" w:rsidRPr="00FF28A1" w:rsidRDefault="00516A20" w:rsidP="00FF28A1">
      <w:pPr>
        <w:numPr>
          <w:ilvl w:val="0"/>
          <w:numId w:val="1"/>
        </w:numPr>
        <w:shd w:val="clear" w:color="auto" w:fill="FFFFFF"/>
        <w:spacing w:after="0" w:line="276" w:lineRule="auto"/>
        <w:rPr>
          <w:rFonts w:ascii="Arial" w:eastAsia="Times New Roman" w:hAnsi="Arial" w:cs="Arial"/>
          <w:color w:val="212529"/>
          <w:kern w:val="0"/>
          <w:sz w:val="24"/>
          <w:szCs w:val="24"/>
          <w:lang w:eastAsia="pl-PL"/>
          <w14:ligatures w14:val="none"/>
        </w:rPr>
      </w:pPr>
      <w:r w:rsidRPr="00FF28A1">
        <w:rPr>
          <w:rFonts w:ascii="Arial" w:eastAsia="Times New Roman" w:hAnsi="Arial" w:cs="Arial"/>
          <w:color w:val="212529"/>
          <w:kern w:val="0"/>
          <w:sz w:val="24"/>
          <w:szCs w:val="24"/>
          <w:lang w:eastAsia="pl-PL"/>
          <w14:ligatures w14:val="none"/>
        </w:rPr>
        <w:t>D</w:t>
      </w:r>
      <w:r w:rsidR="002F5E24" w:rsidRPr="00FF28A1">
        <w:rPr>
          <w:rFonts w:ascii="Arial" w:eastAsia="Times New Roman" w:hAnsi="Arial" w:cs="Arial"/>
          <w:color w:val="212529"/>
          <w:kern w:val="0"/>
          <w:sz w:val="24"/>
          <w:szCs w:val="24"/>
          <w:lang w:eastAsia="pl-PL"/>
          <w14:ligatures w14:val="none"/>
        </w:rPr>
        <w:t>ane nie będą przetwarzane w sposób zautomatyzowany i nie będą podlegały automatycznemu profilowaniu.</w:t>
      </w:r>
    </w:p>
    <w:sectPr w:rsidR="00D66CF6" w:rsidRPr="00FF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517E"/>
    <w:multiLevelType w:val="multilevel"/>
    <w:tmpl w:val="16F2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24"/>
    <w:rsid w:val="00084A32"/>
    <w:rsid w:val="002F5E24"/>
    <w:rsid w:val="00516A20"/>
    <w:rsid w:val="00636311"/>
    <w:rsid w:val="00D66CF6"/>
    <w:rsid w:val="00F058AF"/>
    <w:rsid w:val="00FF2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doradcai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ZAGOZDA</dc:creator>
  <cp:lastModifiedBy>Dyrektor</cp:lastModifiedBy>
  <cp:revision>2</cp:revision>
  <dcterms:created xsi:type="dcterms:W3CDTF">2023-05-18T11:22:00Z</dcterms:created>
  <dcterms:modified xsi:type="dcterms:W3CDTF">2023-05-18T11:22:00Z</dcterms:modified>
</cp:coreProperties>
</file>