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D1A96" w14:textId="49BC3EBD"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b/>
          <w:bCs/>
          <w:sz w:val="24"/>
          <w:szCs w:val="24"/>
          <w:lang w:eastAsia="pl-PL"/>
        </w:rPr>
        <w:t>K</w:t>
      </w:r>
      <w:r w:rsidR="00C66702">
        <w:rPr>
          <w:rFonts w:ascii="Arial" w:eastAsia="Times New Roman" w:hAnsi="Arial" w:cs="Arial"/>
          <w:b/>
          <w:bCs/>
          <w:sz w:val="24"/>
          <w:szCs w:val="24"/>
          <w:lang w:eastAsia="pl-PL"/>
        </w:rPr>
        <w:t>lauzula informacyjna Przetwarzania Danych Osobowych</w:t>
      </w:r>
    </w:p>
    <w:p w14:paraId="4971A300" w14:textId="3436114B"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iCs/>
          <w:sz w:val="24"/>
          <w:szCs w:val="24"/>
          <w:lang w:eastAsia="pl-PL"/>
        </w:rPr>
        <w:t>W związku z rozpoczęciem obowiązywania ogólnego rozporządzenia o ochronie danych osobowych (w skrócie RODO) przekazujemy Państwu ogólne informac</w:t>
      </w:r>
      <w:bookmarkStart w:id="0" w:name="_GoBack"/>
      <w:bookmarkEnd w:id="0"/>
      <w:r w:rsidRPr="00C66702">
        <w:rPr>
          <w:rFonts w:ascii="Arial" w:eastAsia="Times New Roman" w:hAnsi="Arial" w:cs="Arial"/>
          <w:iCs/>
          <w:sz w:val="24"/>
          <w:szCs w:val="24"/>
          <w:lang w:eastAsia="pl-PL"/>
        </w:rPr>
        <w:t>je dotyczące procesów przetwarzania danych osobowych w naszej placówce.</w:t>
      </w:r>
    </w:p>
    <w:p w14:paraId="278717F6" w14:textId="77777777"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b/>
          <w:bCs/>
          <w:iCs/>
          <w:sz w:val="24"/>
          <w:szCs w:val="24"/>
          <w:lang w:eastAsia="pl-PL"/>
        </w:rPr>
        <w:t>Kto jest administratorem danych osobowych i jakie dane osobowe są przez nas przetwarzane?</w:t>
      </w:r>
    </w:p>
    <w:p w14:paraId="04AEED7F" w14:textId="2C6C461A"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iCs/>
          <w:sz w:val="24"/>
          <w:szCs w:val="24"/>
          <w:lang w:eastAsia="pl-PL"/>
        </w:rPr>
        <w:t>Administratorem danych osobowych:</w:t>
      </w:r>
    </w:p>
    <w:p w14:paraId="45D9CC4C" w14:textId="754A7849" w:rsidR="00C67127" w:rsidRPr="00C66702" w:rsidRDefault="00C66702" w:rsidP="00C66702">
      <w:pPr>
        <w:spacing w:after="0" w:line="276" w:lineRule="auto"/>
        <w:rPr>
          <w:rFonts w:ascii="Arial" w:eastAsia="Times New Roman" w:hAnsi="Arial" w:cs="Arial"/>
          <w:sz w:val="24"/>
          <w:szCs w:val="24"/>
          <w:lang w:eastAsia="pl-PL"/>
        </w:rPr>
      </w:pPr>
      <w:r>
        <w:rPr>
          <w:rFonts w:ascii="Arial" w:eastAsia="Times New Roman" w:hAnsi="Arial" w:cs="Arial"/>
          <w:iCs/>
          <w:sz w:val="24"/>
          <w:szCs w:val="24"/>
          <w:lang w:eastAsia="pl-PL"/>
        </w:rPr>
        <w:t xml:space="preserve">- </w:t>
      </w:r>
      <w:r w:rsidR="009C70FC" w:rsidRPr="00C66702">
        <w:rPr>
          <w:rFonts w:ascii="Arial" w:eastAsia="Times New Roman" w:hAnsi="Arial" w:cs="Arial"/>
          <w:iCs/>
          <w:sz w:val="24"/>
          <w:szCs w:val="24"/>
          <w:lang w:eastAsia="pl-PL"/>
        </w:rPr>
        <w:t>wychowanków</w:t>
      </w:r>
      <w:r w:rsidR="00C67127" w:rsidRPr="00C66702">
        <w:rPr>
          <w:rFonts w:ascii="Arial" w:eastAsia="Times New Roman" w:hAnsi="Arial" w:cs="Arial"/>
          <w:iCs/>
          <w:sz w:val="24"/>
          <w:szCs w:val="24"/>
          <w:lang w:eastAsia="pl-PL"/>
        </w:rPr>
        <w:t>;</w:t>
      </w:r>
    </w:p>
    <w:p w14:paraId="4F7F4B10" w14:textId="44F57FCE" w:rsidR="00C67127" w:rsidRPr="00C66702" w:rsidRDefault="00C66702" w:rsidP="00C66702">
      <w:pPr>
        <w:spacing w:after="0" w:line="276" w:lineRule="auto"/>
        <w:rPr>
          <w:rFonts w:ascii="Arial" w:eastAsia="Times New Roman" w:hAnsi="Arial" w:cs="Arial"/>
          <w:sz w:val="24"/>
          <w:szCs w:val="24"/>
          <w:lang w:eastAsia="pl-PL"/>
        </w:rPr>
      </w:pPr>
      <w:r>
        <w:rPr>
          <w:rFonts w:ascii="Arial" w:eastAsia="Times New Roman" w:hAnsi="Arial" w:cs="Arial"/>
          <w:iCs/>
          <w:sz w:val="24"/>
          <w:szCs w:val="24"/>
          <w:lang w:eastAsia="pl-PL"/>
        </w:rPr>
        <w:t xml:space="preserve">- </w:t>
      </w:r>
      <w:r w:rsidR="00C67127" w:rsidRPr="00C66702">
        <w:rPr>
          <w:rFonts w:ascii="Arial" w:eastAsia="Times New Roman" w:hAnsi="Arial" w:cs="Arial"/>
          <w:iCs/>
          <w:sz w:val="24"/>
          <w:szCs w:val="24"/>
          <w:lang w:eastAsia="pl-PL"/>
        </w:rPr>
        <w:t>rodziców, opiekunów prawnych, których dzieci są podopiecznymi placówki;</w:t>
      </w:r>
    </w:p>
    <w:p w14:paraId="616F7B47" w14:textId="1934E245" w:rsidR="00C67127" w:rsidRPr="00C66702" w:rsidRDefault="00C66702" w:rsidP="00C66702">
      <w:pPr>
        <w:spacing w:after="0" w:line="276" w:lineRule="auto"/>
        <w:rPr>
          <w:rFonts w:ascii="Arial" w:eastAsia="Times New Roman" w:hAnsi="Arial" w:cs="Arial"/>
          <w:sz w:val="24"/>
          <w:szCs w:val="24"/>
          <w:lang w:eastAsia="pl-PL"/>
        </w:rPr>
      </w:pPr>
      <w:r>
        <w:rPr>
          <w:rFonts w:ascii="Arial" w:eastAsia="Times New Roman" w:hAnsi="Arial" w:cs="Arial"/>
          <w:iCs/>
          <w:sz w:val="24"/>
          <w:szCs w:val="24"/>
          <w:lang w:eastAsia="pl-PL"/>
        </w:rPr>
        <w:t xml:space="preserve">- </w:t>
      </w:r>
      <w:r w:rsidR="00C67127" w:rsidRPr="00C66702">
        <w:rPr>
          <w:rFonts w:ascii="Arial" w:eastAsia="Times New Roman" w:hAnsi="Arial" w:cs="Arial"/>
          <w:iCs/>
          <w:sz w:val="24"/>
          <w:szCs w:val="24"/>
          <w:lang w:eastAsia="pl-PL"/>
        </w:rPr>
        <w:t>nauczycieli i innych pracowników placówki;</w:t>
      </w:r>
    </w:p>
    <w:p w14:paraId="1F11D46C" w14:textId="1CD94224" w:rsidR="00450132" w:rsidRPr="00C66702" w:rsidRDefault="00C66702" w:rsidP="00C66702">
      <w:pPr>
        <w:spacing w:after="0" w:line="276" w:lineRule="auto"/>
        <w:rPr>
          <w:rFonts w:ascii="Arial" w:eastAsia="Times New Roman" w:hAnsi="Arial" w:cs="Arial"/>
          <w:sz w:val="24"/>
          <w:szCs w:val="24"/>
          <w:lang w:eastAsia="pl-PL"/>
        </w:rPr>
      </w:pPr>
      <w:r>
        <w:rPr>
          <w:rFonts w:ascii="Arial" w:eastAsia="Times New Roman" w:hAnsi="Arial" w:cs="Arial"/>
          <w:iCs/>
          <w:sz w:val="24"/>
          <w:szCs w:val="24"/>
          <w:lang w:eastAsia="pl-PL"/>
        </w:rPr>
        <w:t xml:space="preserve">- </w:t>
      </w:r>
      <w:r w:rsidR="00C67127" w:rsidRPr="00C66702">
        <w:rPr>
          <w:rFonts w:ascii="Arial" w:eastAsia="Times New Roman" w:hAnsi="Arial" w:cs="Arial"/>
          <w:iCs/>
          <w:sz w:val="24"/>
          <w:szCs w:val="24"/>
          <w:lang w:eastAsia="pl-PL"/>
        </w:rPr>
        <w:t>przedsiębiorców współpracujących z placówką na podstawie umów cywilnych</w:t>
      </w:r>
      <w:r w:rsidR="009C70FC" w:rsidRPr="00C66702">
        <w:rPr>
          <w:rFonts w:ascii="Arial" w:eastAsia="Times New Roman" w:hAnsi="Arial" w:cs="Arial"/>
          <w:iCs/>
          <w:sz w:val="24"/>
          <w:szCs w:val="24"/>
          <w:lang w:eastAsia="pl-PL"/>
        </w:rPr>
        <w:t xml:space="preserve"> </w:t>
      </w:r>
      <w:r w:rsidR="00C67127" w:rsidRPr="00C66702">
        <w:rPr>
          <w:rFonts w:ascii="Arial" w:eastAsia="Times New Roman" w:hAnsi="Arial" w:cs="Arial"/>
          <w:iCs/>
          <w:sz w:val="24"/>
          <w:szCs w:val="24"/>
          <w:lang w:eastAsia="pl-PL"/>
        </w:rPr>
        <w:t xml:space="preserve">jest </w:t>
      </w:r>
      <w:r w:rsidR="00C67127" w:rsidRPr="00C66702">
        <w:rPr>
          <w:rFonts w:ascii="Arial" w:eastAsia="Times New Roman" w:hAnsi="Arial" w:cs="Arial"/>
          <w:b/>
          <w:bCs/>
          <w:iCs/>
          <w:sz w:val="24"/>
          <w:szCs w:val="24"/>
          <w:lang w:eastAsia="pl-PL"/>
        </w:rPr>
        <w:t xml:space="preserve">Przedszkole </w:t>
      </w:r>
      <w:r w:rsidR="009C70FC" w:rsidRPr="00C66702">
        <w:rPr>
          <w:rFonts w:ascii="Arial" w:eastAsia="Times New Roman" w:hAnsi="Arial" w:cs="Arial"/>
          <w:b/>
          <w:bCs/>
          <w:iCs/>
          <w:sz w:val="24"/>
          <w:szCs w:val="24"/>
          <w:lang w:eastAsia="pl-PL"/>
        </w:rPr>
        <w:t xml:space="preserve">Miejskie Nr </w:t>
      </w:r>
      <w:r w:rsidR="00450132" w:rsidRPr="00C66702">
        <w:rPr>
          <w:rFonts w:ascii="Arial" w:eastAsia="Times New Roman" w:hAnsi="Arial" w:cs="Arial"/>
          <w:b/>
          <w:bCs/>
          <w:iCs/>
          <w:sz w:val="24"/>
          <w:szCs w:val="24"/>
          <w:lang w:eastAsia="pl-PL"/>
        </w:rPr>
        <w:t>1</w:t>
      </w:r>
      <w:r w:rsidR="009C70FC" w:rsidRPr="00C66702">
        <w:rPr>
          <w:rFonts w:ascii="Arial" w:eastAsia="Times New Roman" w:hAnsi="Arial" w:cs="Arial"/>
          <w:b/>
          <w:bCs/>
          <w:iCs/>
          <w:sz w:val="24"/>
          <w:szCs w:val="24"/>
          <w:lang w:eastAsia="pl-PL"/>
        </w:rPr>
        <w:t xml:space="preserve"> w Ozorkowie</w:t>
      </w:r>
      <w:r w:rsidR="00C67127" w:rsidRPr="00C66702">
        <w:rPr>
          <w:rFonts w:ascii="Arial" w:eastAsia="Times New Roman" w:hAnsi="Arial" w:cs="Arial"/>
          <w:iCs/>
          <w:sz w:val="24"/>
          <w:szCs w:val="24"/>
          <w:lang w:eastAsia="pl-PL"/>
        </w:rPr>
        <w:t xml:space="preserve">, ul. </w:t>
      </w:r>
      <w:r w:rsidR="00450132" w:rsidRPr="00C66702">
        <w:rPr>
          <w:rFonts w:ascii="Arial" w:eastAsia="Times New Roman" w:hAnsi="Arial" w:cs="Arial"/>
          <w:iCs/>
          <w:sz w:val="24"/>
          <w:szCs w:val="24"/>
          <w:lang w:eastAsia="pl-PL"/>
        </w:rPr>
        <w:t xml:space="preserve">Wigury </w:t>
      </w:r>
      <w:r w:rsidR="008515DC" w:rsidRPr="00C66702">
        <w:rPr>
          <w:rFonts w:ascii="Arial" w:eastAsia="Times New Roman" w:hAnsi="Arial" w:cs="Arial"/>
          <w:iCs/>
          <w:sz w:val="24"/>
          <w:szCs w:val="24"/>
          <w:lang w:eastAsia="pl-PL"/>
        </w:rPr>
        <w:t>7a</w:t>
      </w:r>
      <w:r w:rsidR="009C70FC" w:rsidRPr="00C66702">
        <w:rPr>
          <w:rFonts w:ascii="Arial" w:eastAsia="Times New Roman" w:hAnsi="Arial" w:cs="Arial"/>
          <w:iCs/>
          <w:sz w:val="24"/>
          <w:szCs w:val="24"/>
          <w:lang w:eastAsia="pl-PL"/>
        </w:rPr>
        <w:t>, 95</w:t>
      </w:r>
      <w:r w:rsidR="00C67127" w:rsidRPr="00C66702">
        <w:rPr>
          <w:rFonts w:ascii="Arial" w:eastAsia="Times New Roman" w:hAnsi="Arial" w:cs="Arial"/>
          <w:iCs/>
          <w:sz w:val="24"/>
          <w:szCs w:val="24"/>
          <w:lang w:eastAsia="pl-PL"/>
        </w:rPr>
        <w:t xml:space="preserve"> – </w:t>
      </w:r>
      <w:r w:rsidR="009C70FC" w:rsidRPr="00C66702">
        <w:rPr>
          <w:rFonts w:ascii="Arial" w:eastAsia="Times New Roman" w:hAnsi="Arial" w:cs="Arial"/>
          <w:iCs/>
          <w:sz w:val="24"/>
          <w:szCs w:val="24"/>
          <w:lang w:eastAsia="pl-PL"/>
        </w:rPr>
        <w:t>035</w:t>
      </w:r>
      <w:r w:rsidR="00C67127" w:rsidRPr="00C66702">
        <w:rPr>
          <w:rFonts w:ascii="Arial" w:eastAsia="Times New Roman" w:hAnsi="Arial" w:cs="Arial"/>
          <w:iCs/>
          <w:sz w:val="24"/>
          <w:szCs w:val="24"/>
          <w:lang w:eastAsia="pl-PL"/>
        </w:rPr>
        <w:t xml:space="preserve"> </w:t>
      </w:r>
      <w:r w:rsidR="009C70FC" w:rsidRPr="00C66702">
        <w:rPr>
          <w:rFonts w:ascii="Arial" w:eastAsia="Times New Roman" w:hAnsi="Arial" w:cs="Arial"/>
          <w:iCs/>
          <w:sz w:val="24"/>
          <w:szCs w:val="24"/>
          <w:lang w:eastAsia="pl-PL"/>
        </w:rPr>
        <w:t>Ozorków</w:t>
      </w:r>
      <w:r w:rsidR="00C67127" w:rsidRPr="00C66702">
        <w:rPr>
          <w:rFonts w:ascii="Arial" w:eastAsia="Times New Roman" w:hAnsi="Arial" w:cs="Arial"/>
          <w:iCs/>
          <w:sz w:val="24"/>
          <w:szCs w:val="24"/>
          <w:lang w:eastAsia="pl-PL"/>
        </w:rPr>
        <w:t xml:space="preserve"> </w:t>
      </w:r>
    </w:p>
    <w:p w14:paraId="7B8813BC" w14:textId="1A46FF30"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b/>
          <w:bCs/>
          <w:iCs/>
          <w:sz w:val="24"/>
          <w:szCs w:val="24"/>
          <w:lang w:eastAsia="pl-PL"/>
        </w:rPr>
        <w:t xml:space="preserve">Dyrektor reprezentuje placówkę na mocy odpowiedniego upoważnienia. </w:t>
      </w:r>
    </w:p>
    <w:p w14:paraId="2E6A0A6F" w14:textId="77777777"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b/>
          <w:bCs/>
          <w:iCs/>
          <w:sz w:val="24"/>
          <w:szCs w:val="24"/>
          <w:lang w:eastAsia="pl-PL"/>
        </w:rPr>
        <w:t xml:space="preserve">Czy w placówce wyznaczono Inspektora Ochrony Danych? </w:t>
      </w:r>
    </w:p>
    <w:p w14:paraId="6984A2DE" w14:textId="72AAA542"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iCs/>
          <w:sz w:val="24"/>
          <w:szCs w:val="24"/>
          <w:lang w:eastAsia="pl-PL"/>
        </w:rPr>
        <w:t>Tak, w placówce wyzna</w:t>
      </w:r>
      <w:r w:rsidR="009C70FC" w:rsidRPr="00C66702">
        <w:rPr>
          <w:rFonts w:ascii="Arial" w:eastAsia="Times New Roman" w:hAnsi="Arial" w:cs="Arial"/>
          <w:iCs/>
          <w:sz w:val="24"/>
          <w:szCs w:val="24"/>
          <w:lang w:eastAsia="pl-PL"/>
        </w:rPr>
        <w:t>czono Inspektora Ochrony Danyc</w:t>
      </w:r>
      <w:r w:rsidR="008515DC" w:rsidRPr="00C66702">
        <w:rPr>
          <w:rFonts w:ascii="Arial" w:eastAsia="Times New Roman" w:hAnsi="Arial" w:cs="Arial"/>
          <w:iCs/>
          <w:sz w:val="24"/>
          <w:szCs w:val="24"/>
          <w:lang w:eastAsia="pl-PL"/>
        </w:rPr>
        <w:t>h</w:t>
      </w:r>
      <w:r w:rsidR="009C70FC" w:rsidRPr="00C66702">
        <w:rPr>
          <w:rFonts w:ascii="Arial" w:eastAsia="Times New Roman" w:hAnsi="Arial" w:cs="Arial"/>
          <w:iCs/>
          <w:sz w:val="24"/>
          <w:szCs w:val="24"/>
          <w:lang w:eastAsia="pl-PL"/>
        </w:rPr>
        <w:t xml:space="preserve">, </w:t>
      </w:r>
      <w:r w:rsidRPr="00C66702">
        <w:rPr>
          <w:rFonts w:ascii="Arial" w:eastAsia="Times New Roman" w:hAnsi="Arial" w:cs="Arial"/>
          <w:iCs/>
          <w:sz w:val="24"/>
          <w:szCs w:val="24"/>
          <w:lang w:eastAsia="pl-PL"/>
        </w:rPr>
        <w:t>można się z nim skontaktować za pośrednictwem poczty elektronicznej:</w:t>
      </w:r>
      <w:r w:rsidR="009C70FC" w:rsidRPr="00C66702">
        <w:rPr>
          <w:rFonts w:ascii="Arial" w:eastAsia="Times New Roman" w:hAnsi="Arial" w:cs="Arial"/>
          <w:iCs/>
          <w:sz w:val="24"/>
          <w:szCs w:val="24"/>
          <w:lang w:eastAsia="pl-PL"/>
        </w:rPr>
        <w:t xml:space="preserve"> </w:t>
      </w:r>
      <w:r w:rsidRPr="00C66702">
        <w:rPr>
          <w:rFonts w:ascii="Arial" w:eastAsia="Times New Roman" w:hAnsi="Arial" w:cs="Arial"/>
          <w:iCs/>
          <w:sz w:val="24"/>
          <w:szCs w:val="24"/>
          <w:lang w:eastAsia="pl-PL"/>
        </w:rPr>
        <w:t>e-mail:</w:t>
      </w:r>
      <w:r w:rsidR="009C70FC" w:rsidRPr="00C66702">
        <w:rPr>
          <w:rFonts w:ascii="Arial" w:eastAsia="Times New Roman" w:hAnsi="Arial" w:cs="Arial"/>
          <w:iCs/>
          <w:sz w:val="24"/>
          <w:szCs w:val="24"/>
          <w:lang w:eastAsia="pl-PL"/>
        </w:rPr>
        <w:t xml:space="preserve"> </w:t>
      </w:r>
      <w:hyperlink r:id="rId6" w:history="1">
        <w:r w:rsidR="00450132" w:rsidRPr="00C66702">
          <w:rPr>
            <w:rStyle w:val="Hipercze"/>
            <w:rFonts w:ascii="Arial" w:eastAsia="Times New Roman" w:hAnsi="Arial" w:cs="Arial"/>
            <w:iCs/>
            <w:sz w:val="24"/>
            <w:szCs w:val="24"/>
            <w:lang w:eastAsia="pl-PL"/>
          </w:rPr>
          <w:t>biuro@proexpert.com.pl</w:t>
        </w:r>
      </w:hyperlink>
      <w:r w:rsidR="00450132" w:rsidRPr="00C66702">
        <w:rPr>
          <w:rFonts w:ascii="Arial" w:eastAsia="Times New Roman" w:hAnsi="Arial" w:cs="Arial"/>
          <w:iCs/>
          <w:sz w:val="24"/>
          <w:szCs w:val="24"/>
          <w:lang w:eastAsia="pl-PL"/>
        </w:rPr>
        <w:t xml:space="preserve"> </w:t>
      </w:r>
    </w:p>
    <w:p w14:paraId="20690B86" w14:textId="77777777"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b/>
          <w:bCs/>
          <w:iCs/>
          <w:sz w:val="24"/>
          <w:szCs w:val="24"/>
          <w:lang w:eastAsia="pl-PL"/>
        </w:rPr>
        <w:t>Na jakich podstawach prawnych przetwarzamy dane osobowe podopiecznych placówki oraz ich rodziców i opiekunów prawnych?</w:t>
      </w:r>
    </w:p>
    <w:p w14:paraId="78EBC43B" w14:textId="04DBED87"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iCs/>
          <w:sz w:val="24"/>
          <w:szCs w:val="24"/>
          <w:lang w:eastAsia="pl-PL"/>
        </w:rPr>
        <w:t xml:space="preserve">W ramach wykonywania ustawowych obowiązków nasza placówka przetwarza dane osobowe </w:t>
      </w:r>
      <w:r w:rsidR="009C70FC" w:rsidRPr="00C66702">
        <w:rPr>
          <w:rFonts w:ascii="Arial" w:eastAsia="Times New Roman" w:hAnsi="Arial" w:cs="Arial"/>
          <w:iCs/>
          <w:sz w:val="24"/>
          <w:szCs w:val="24"/>
          <w:lang w:eastAsia="pl-PL"/>
        </w:rPr>
        <w:t>dzieci</w:t>
      </w:r>
      <w:r w:rsidRPr="00C66702">
        <w:rPr>
          <w:rFonts w:ascii="Arial" w:eastAsia="Times New Roman" w:hAnsi="Arial" w:cs="Arial"/>
          <w:iCs/>
          <w:sz w:val="24"/>
          <w:szCs w:val="24"/>
          <w:lang w:eastAsia="pl-PL"/>
        </w:rPr>
        <w:t xml:space="preserve"> ich rodziców lub opiekunów prawnych na podstawie art. 6 ust. 1 lit. c) lub art. 9 ust. 2 lit. g) RODO w ściśle określonych celach oraz zakresie, na podstawie konkretnych przepisów prawa. </w:t>
      </w:r>
    </w:p>
    <w:p w14:paraId="6B1A519E" w14:textId="36DD78A8"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iCs/>
          <w:sz w:val="24"/>
          <w:szCs w:val="24"/>
          <w:lang w:eastAsia="pl-PL"/>
        </w:rPr>
        <w:t xml:space="preserve">Przepisy te znajdują się przede wszystkim w ustawie z dnia 14 grudnia 2016 r. Prawo oświatowe, ustawie z dnia 15 kwietnia 2011 r. o systemie informacji oświatowej oraz  w aktach wykonawczych do tych ustaw. Ponadto w niektórych przypadkach podstawą przetwarzania danych osobowych </w:t>
      </w:r>
      <w:r w:rsidR="001A229F" w:rsidRPr="00C66702">
        <w:rPr>
          <w:rFonts w:ascii="Arial" w:eastAsia="Times New Roman" w:hAnsi="Arial" w:cs="Arial"/>
          <w:iCs/>
          <w:sz w:val="24"/>
          <w:szCs w:val="24"/>
          <w:lang w:eastAsia="pl-PL"/>
        </w:rPr>
        <w:t>wychowanków</w:t>
      </w:r>
      <w:r w:rsidRPr="00C66702">
        <w:rPr>
          <w:rFonts w:ascii="Arial" w:eastAsia="Times New Roman" w:hAnsi="Arial" w:cs="Arial"/>
          <w:iCs/>
          <w:sz w:val="24"/>
          <w:szCs w:val="24"/>
          <w:lang w:eastAsia="pl-PL"/>
        </w:rPr>
        <w:t xml:space="preserve">, ich rodziców lub opiekunów prawnych jest zgoda tj. art. 6 ust. 1 a) lub art.  9 ust. 2 lit. a) RODO. Zgoda taka może dotyczyć np. przetwarzania danych osobowych w zakresie wizerunku. </w:t>
      </w:r>
    </w:p>
    <w:p w14:paraId="6BBA0758" w14:textId="77777777"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b/>
          <w:bCs/>
          <w:iCs/>
          <w:sz w:val="24"/>
          <w:szCs w:val="24"/>
          <w:lang w:eastAsia="pl-PL"/>
        </w:rPr>
        <w:t>Na jakich podstawach prawnych przetwarzamy dane nauczycieli oraz innych pracowników placówki?</w:t>
      </w:r>
    </w:p>
    <w:p w14:paraId="76D293B3" w14:textId="696A9CC5"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iCs/>
          <w:sz w:val="24"/>
          <w:szCs w:val="24"/>
          <w:lang w:eastAsia="pl-PL"/>
        </w:rPr>
        <w:t xml:space="preserve">W ramach wykonywania ustawowych obowiązków nasza placówka przetwarza dane osobowe nauczycieli oraz innych pracowników na podstawie art. 6 ust. 1 lit. b), art. 6 ust. 1 lit. c) lub art. 9 ust. 2 lit. b) RODO. Przetwarzanie wiąże się zatem z nawiązaniem i wykonywaniem umowy o pracę, na podstawie przepisów szczególnych, regulujących zakres danych jakie w ramach stosunku pracy placówka – jako pracodawca – musi przetwarzać w celu wypełnienia obowiązków prawnych. Przepisy te znajdują się przede wszystkim w ustawie z dnia 26 stycznia 1982 r. Karta Nauczyciela, ustawie z dnia 26 czerwca 1974 r. Kodeks pracy, ustawie z dnia 15 kwietnia 2011 r. o systemie informacji oświatowej oraz w aktach wykonawczych do tych ustaw. Ponadto w niektórych przypadkach podstawą przetwarzania danych osobowych nauczycieli oraz pracowników jest zgoda tj. art. 6 ust. 1 lit. a) lub art.  9 </w:t>
      </w:r>
      <w:r w:rsidRPr="00C66702">
        <w:rPr>
          <w:rFonts w:ascii="Arial" w:eastAsia="Times New Roman" w:hAnsi="Arial" w:cs="Arial"/>
          <w:iCs/>
          <w:sz w:val="24"/>
          <w:szCs w:val="24"/>
          <w:lang w:eastAsia="pl-PL"/>
        </w:rPr>
        <w:lastRenderedPageBreak/>
        <w:t xml:space="preserve">ust. 2 lit. a) RODO. Zgoda taka może dotyczyć np. przetwarzania danych osobowych w zakresie wizerunku. </w:t>
      </w:r>
      <w:r w:rsidRPr="00C66702">
        <w:rPr>
          <w:rFonts w:ascii="Arial" w:eastAsia="Times New Roman" w:hAnsi="Arial" w:cs="Arial"/>
          <w:b/>
          <w:bCs/>
          <w:iCs/>
          <w:sz w:val="24"/>
          <w:szCs w:val="24"/>
          <w:lang w:eastAsia="pl-PL"/>
        </w:rPr>
        <w:t> </w:t>
      </w:r>
    </w:p>
    <w:p w14:paraId="07794027" w14:textId="77777777"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b/>
          <w:bCs/>
          <w:iCs/>
          <w:sz w:val="24"/>
          <w:szCs w:val="24"/>
          <w:lang w:eastAsia="pl-PL"/>
        </w:rPr>
        <w:t>Na jakich podstawach prawnych przetwarzamy dane kontrahentów placówki?</w:t>
      </w:r>
    </w:p>
    <w:p w14:paraId="54C6414D" w14:textId="25835807"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iCs/>
          <w:sz w:val="24"/>
          <w:szCs w:val="24"/>
          <w:lang w:eastAsia="pl-PL"/>
        </w:rPr>
        <w:t>Placówka przetwarza również dane osobowe kontrahentów bądź ich reprezentantów, którzy współpracują z placówką na podstawie najróżniejszych umów cywilnych. Podstawą pozyskania i przetwarzania przez placówkę danych osobowych kontrahentów – osób fizycznych jest art. 6 ust. 1 lit. b) RODO, w przypadku osób prawnych reprezentowanych przez pełnomocników i reprezentantów podstawą przetwarzania danych reprezentantów będzie art. 6 ust. 1 lit. c) RODO. Dane te są przetwarzane przez placówkę na potrzebę realizacji umowy, ale również po zakończeniu współpracy</w:t>
      </w:r>
      <w:r w:rsidR="009C70FC" w:rsidRPr="00C66702">
        <w:rPr>
          <w:rFonts w:ascii="Arial" w:eastAsia="Times New Roman" w:hAnsi="Arial" w:cs="Arial"/>
          <w:iCs/>
          <w:sz w:val="24"/>
          <w:szCs w:val="24"/>
          <w:lang w:eastAsia="pl-PL"/>
        </w:rPr>
        <w:t xml:space="preserve"> </w:t>
      </w:r>
      <w:r w:rsidRPr="00C66702">
        <w:rPr>
          <w:rFonts w:ascii="Arial" w:eastAsia="Times New Roman" w:hAnsi="Arial" w:cs="Arial"/>
          <w:iCs/>
          <w:sz w:val="24"/>
          <w:szCs w:val="24"/>
          <w:lang w:eastAsia="pl-PL"/>
        </w:rPr>
        <w:t xml:space="preserve">ponieważ szereg przepisów szczególnych takich jak ustawa o rachunkowości, ustawy podatkowe, ustawa o finansach publicznych zobowiązują placówkę do przetwarzania tych danych również po wygaśnięciu stosunku prawnego wynikającego z umowy.  </w:t>
      </w:r>
    </w:p>
    <w:p w14:paraId="54C40A8D" w14:textId="77777777"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b/>
          <w:bCs/>
          <w:iCs/>
          <w:sz w:val="24"/>
          <w:szCs w:val="24"/>
          <w:lang w:eastAsia="pl-PL"/>
        </w:rPr>
        <w:t>W jakim celu placówka przetwarza dane osobowe?</w:t>
      </w:r>
    </w:p>
    <w:p w14:paraId="434485F9" w14:textId="10142D6E"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iCs/>
          <w:sz w:val="24"/>
          <w:szCs w:val="24"/>
          <w:lang w:eastAsia="pl-PL"/>
        </w:rPr>
        <w:t xml:space="preserve">Celem przetwarzania przez placówkę jest wypełnianie obowiązków publicznych nałożonych na nią przepisami prawa. W przypadku danych osobowych dzieci jest to przede wszystkim realizacja zadań oświatowych, dydaktycznych i wychowawczych, zagwarantowanie dziecku bezpieczeństwa oraz wypełnianie obowiązku dotyczącego uzupełnienia i prowadzenia dokumentacji przebiegu nauczania, działalności wychowawczej i opiekuńczej. Ponadto celem przetwarzania przez placówkę danych osobowych pracowników i kontrahentów jest prawidłowa realizacja umów o pracę bądź innych umów zlecenia. </w:t>
      </w:r>
    </w:p>
    <w:p w14:paraId="36D47A19" w14:textId="77777777"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b/>
          <w:bCs/>
          <w:iCs/>
          <w:sz w:val="24"/>
          <w:szCs w:val="24"/>
          <w:lang w:eastAsia="pl-PL"/>
        </w:rPr>
        <w:t>Kiedy istnieje obowiązek podania danych?</w:t>
      </w:r>
    </w:p>
    <w:p w14:paraId="56FDD94B" w14:textId="5FE7B7B2"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iCs/>
          <w:sz w:val="24"/>
          <w:szCs w:val="24"/>
          <w:lang w:eastAsia="pl-PL"/>
        </w:rPr>
        <w:t>W przypadku zgód, podanie danych osobowych nie jest obowiązkowe. W przypadku umów, podanie danych jest konieczne dla zawarcia umowy. Jeśli jednak podanie danych wynika  z przepisów prawa, to jest ono obligatoryjne, a niepodanie danych wiązać się będzie z konsekwencjami takimi jak np. nieprzyznanie świadczenia itd.</w:t>
      </w:r>
    </w:p>
    <w:p w14:paraId="638600D7" w14:textId="77777777"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b/>
          <w:bCs/>
          <w:iCs/>
          <w:sz w:val="24"/>
          <w:szCs w:val="24"/>
          <w:lang w:eastAsia="pl-PL"/>
        </w:rPr>
        <w:t>Komu będziemy udostępniać przedmiotowe dane?</w:t>
      </w:r>
    </w:p>
    <w:p w14:paraId="3DE1BBDD" w14:textId="42859434"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iCs/>
          <w:sz w:val="24"/>
          <w:szCs w:val="24"/>
          <w:lang w:eastAsia="pl-PL"/>
        </w:rPr>
        <w:t>Placówki będą udostępniać dane osobowe, jeśli będzie się to wiązało z realizacją uprawnienia bądź obowiązku wynikającego z przepisu prawa. Należy podkreślić, że placówka powierza przetwarzanie danych osobowych określonej grupie podwykonawców. Zazwyczaj są to firmy informatyczne wspierające działalność placówki od strony technicznej. Placówka nie przekazuje danych osobowych do państw trzecich   i organizacji międzynarodowych, chyba że pozyska na to odpowiednią zgodę. Dane osobowe nie będą podlegają profilowaniu ani zautomatyzowanemu podejmowaniu decyzji.</w:t>
      </w:r>
    </w:p>
    <w:p w14:paraId="17F0D033" w14:textId="77777777"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b/>
          <w:bCs/>
          <w:iCs/>
          <w:sz w:val="24"/>
          <w:szCs w:val="24"/>
          <w:lang w:eastAsia="pl-PL"/>
        </w:rPr>
        <w:t>Jak długo placówka przetwarza dane osobowe?</w:t>
      </w:r>
    </w:p>
    <w:p w14:paraId="3D521275" w14:textId="4542B555"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iCs/>
          <w:sz w:val="24"/>
          <w:szCs w:val="24"/>
          <w:lang w:eastAsia="pl-PL"/>
        </w:rPr>
        <w:t xml:space="preserve">W zależności od podstawy przetwarzania, dane </w:t>
      </w:r>
      <w:r w:rsidR="009C70FC" w:rsidRPr="00C66702">
        <w:rPr>
          <w:rFonts w:ascii="Arial" w:eastAsia="Times New Roman" w:hAnsi="Arial" w:cs="Arial"/>
          <w:iCs/>
          <w:sz w:val="24"/>
          <w:szCs w:val="24"/>
          <w:lang w:eastAsia="pl-PL"/>
        </w:rPr>
        <w:t xml:space="preserve">osobowe mogą być przetwarzane </w:t>
      </w:r>
      <w:r w:rsidRPr="00C66702">
        <w:rPr>
          <w:rFonts w:ascii="Arial" w:eastAsia="Times New Roman" w:hAnsi="Arial" w:cs="Arial"/>
          <w:iCs/>
          <w:sz w:val="24"/>
          <w:szCs w:val="24"/>
          <w:lang w:eastAsia="pl-PL"/>
        </w:rPr>
        <w:t xml:space="preserve"> do czasu wycofania zgody na przetwarzanie danych, do czasu aż ustanie okres zobowiązujący placówkę do przechowywania danych. </w:t>
      </w:r>
    </w:p>
    <w:p w14:paraId="109AE12F" w14:textId="77777777" w:rsidR="00C67127"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b/>
          <w:bCs/>
          <w:iCs/>
          <w:sz w:val="24"/>
          <w:szCs w:val="24"/>
          <w:lang w:eastAsia="pl-PL"/>
        </w:rPr>
        <w:t>Jakie prawa przysługują osobom, których dane osobowe są przetwarzane?</w:t>
      </w:r>
    </w:p>
    <w:p w14:paraId="5A12728F" w14:textId="2B335911" w:rsidR="00C70082" w:rsidRPr="00C66702" w:rsidRDefault="00C67127" w:rsidP="00C66702">
      <w:pPr>
        <w:spacing w:after="0" w:line="276" w:lineRule="auto"/>
        <w:rPr>
          <w:rFonts w:ascii="Arial" w:eastAsia="Times New Roman" w:hAnsi="Arial" w:cs="Arial"/>
          <w:sz w:val="24"/>
          <w:szCs w:val="24"/>
          <w:lang w:eastAsia="pl-PL"/>
        </w:rPr>
      </w:pPr>
      <w:r w:rsidRPr="00C66702">
        <w:rPr>
          <w:rFonts w:ascii="Arial" w:eastAsia="Times New Roman" w:hAnsi="Arial" w:cs="Arial"/>
          <w:iCs/>
          <w:sz w:val="24"/>
          <w:szCs w:val="24"/>
          <w:lang w:eastAsia="pl-PL"/>
        </w:rPr>
        <w:t xml:space="preserve">Każdemu przysługuje prawo  dostępu do swoich danych osobowych i otrzymania kopii danych osobowych podlegających przetwarzaniu; sprostowania </w:t>
      </w:r>
      <w:r w:rsidRPr="00C66702">
        <w:rPr>
          <w:rFonts w:ascii="Arial" w:eastAsia="Times New Roman" w:hAnsi="Arial" w:cs="Arial"/>
          <w:iCs/>
          <w:sz w:val="24"/>
          <w:szCs w:val="24"/>
          <w:lang w:eastAsia="pl-PL"/>
        </w:rPr>
        <w:lastRenderedPageBreak/>
        <w:t>nieprawidłowych danych; żądania usunięcia danych (prawo do bycia zapomnianym) w przypadku wystąpienia okoliczności przewidzianych w art. 17 RODO; żądania ograniczenia przetwarzania danych w przypadkach wskazanych w art. 18 RODO; wniesienia sprzeciwu wobec przetwarzania danych  w przypadkach w skazanych w art. 21 RODO; przenoszenia dostarczonych danych, przetwarzanych w sposób zautomatyzowany na zasadach przewidzianych w art. 20 RODO. Ponadto każdemu, kto uważa, ze jego dane osobowe są przetwarzane niezgodnie z prawem, przysługuje prawo wniesien</w:t>
      </w:r>
      <w:r w:rsidR="009C70FC" w:rsidRPr="00C66702">
        <w:rPr>
          <w:rFonts w:ascii="Arial" w:eastAsia="Times New Roman" w:hAnsi="Arial" w:cs="Arial"/>
          <w:iCs/>
          <w:sz w:val="24"/>
          <w:szCs w:val="24"/>
          <w:lang w:eastAsia="pl-PL"/>
        </w:rPr>
        <w:t>ia skargi do organu nadzorczego</w:t>
      </w:r>
      <w:r w:rsidR="001A229F" w:rsidRPr="00C66702">
        <w:rPr>
          <w:rFonts w:ascii="Arial" w:eastAsia="Times New Roman" w:hAnsi="Arial" w:cs="Arial"/>
          <w:iCs/>
          <w:sz w:val="24"/>
          <w:szCs w:val="24"/>
          <w:lang w:eastAsia="pl-PL"/>
        </w:rPr>
        <w:t xml:space="preserve"> Prezesa Urzędu Ochrony Danych Osobowych </w:t>
      </w:r>
      <w:r w:rsidR="009C70FC" w:rsidRPr="00C66702">
        <w:rPr>
          <w:rFonts w:ascii="Arial" w:eastAsia="Times New Roman" w:hAnsi="Arial" w:cs="Arial"/>
          <w:iCs/>
          <w:sz w:val="24"/>
          <w:szCs w:val="24"/>
          <w:lang w:eastAsia="pl-PL"/>
        </w:rPr>
        <w:t>.</w:t>
      </w:r>
    </w:p>
    <w:sectPr w:rsidR="00C70082" w:rsidRPr="00C66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C1913"/>
    <w:multiLevelType w:val="multilevel"/>
    <w:tmpl w:val="D9B0CD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1B2537"/>
    <w:multiLevelType w:val="multilevel"/>
    <w:tmpl w:val="B19E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C2"/>
    <w:rsid w:val="001A229F"/>
    <w:rsid w:val="00277219"/>
    <w:rsid w:val="003348C7"/>
    <w:rsid w:val="00450132"/>
    <w:rsid w:val="006642A6"/>
    <w:rsid w:val="008515DC"/>
    <w:rsid w:val="009C70FC"/>
    <w:rsid w:val="00A62E17"/>
    <w:rsid w:val="00C171C2"/>
    <w:rsid w:val="00C66702"/>
    <w:rsid w:val="00C67127"/>
    <w:rsid w:val="00C700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32"/>
    <w:rPr>
      <w:color w:val="0563C1" w:themeColor="hyperlink"/>
      <w:u w:val="single"/>
    </w:rPr>
  </w:style>
  <w:style w:type="character" w:customStyle="1" w:styleId="UnresolvedMention">
    <w:name w:val="Unresolved Mention"/>
    <w:basedOn w:val="Domylnaczcionkaakapitu"/>
    <w:uiPriority w:val="99"/>
    <w:semiHidden/>
    <w:unhideWhenUsed/>
    <w:rsid w:val="004501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32"/>
    <w:rPr>
      <w:color w:val="0563C1" w:themeColor="hyperlink"/>
      <w:u w:val="single"/>
    </w:rPr>
  </w:style>
  <w:style w:type="character" w:customStyle="1" w:styleId="UnresolvedMention">
    <w:name w:val="Unresolved Mention"/>
    <w:basedOn w:val="Domylnaczcionkaakapitu"/>
    <w:uiPriority w:val="99"/>
    <w:semiHidden/>
    <w:unhideWhenUsed/>
    <w:rsid w:val="00450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proexpert.c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5538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ZAGOZDA</dc:creator>
  <cp:lastModifiedBy>Dyrektor</cp:lastModifiedBy>
  <cp:revision>2</cp:revision>
  <dcterms:created xsi:type="dcterms:W3CDTF">2024-09-10T07:51:00Z</dcterms:created>
  <dcterms:modified xsi:type="dcterms:W3CDTF">2024-09-10T07:51:00Z</dcterms:modified>
</cp:coreProperties>
</file>